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E4" w:rsidRDefault="006E06E4" w:rsidP="006E06E4">
      <w:pPr>
        <w:jc w:val="center"/>
      </w:pPr>
      <w:r>
        <w:rPr>
          <w:rFonts w:hint="eastAsia"/>
        </w:rPr>
        <w:t>臺北市</w:t>
      </w:r>
      <w:r>
        <w:rPr>
          <w:rFonts w:hint="eastAsia"/>
          <w:lang w:eastAsia="zh-HK"/>
        </w:rPr>
        <w:t>大同</w:t>
      </w:r>
      <w:r>
        <w:rPr>
          <w:rFonts w:hint="eastAsia"/>
        </w:rPr>
        <w:t>區</w:t>
      </w:r>
      <w:r>
        <w:rPr>
          <w:rFonts w:hint="eastAsia"/>
          <w:lang w:eastAsia="zh-HK"/>
        </w:rPr>
        <w:t>太平</w:t>
      </w:r>
      <w:r>
        <w:rPr>
          <w:rFonts w:hint="eastAsia"/>
        </w:rPr>
        <w:t>國小導師聘任辦法</w:t>
      </w:r>
    </w:p>
    <w:p w:rsidR="006E06E4" w:rsidRDefault="006E06E4" w:rsidP="006E06E4">
      <w:r>
        <w:rPr>
          <w:rFonts w:hint="eastAsia"/>
        </w:rPr>
        <w:t xml:space="preserve">                                     </w:t>
      </w:r>
      <w:r>
        <w:t xml:space="preserve">     </w:t>
      </w:r>
      <w:r w:rsidR="008F7AEC"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 xml:space="preserve"> 112/</w:t>
      </w:r>
      <w:r w:rsidR="008F7AEC">
        <w:rPr>
          <w:rFonts w:hint="eastAsia"/>
        </w:rPr>
        <w:t>1</w:t>
      </w:r>
      <w:r>
        <w:rPr>
          <w:rFonts w:hint="eastAsia"/>
        </w:rPr>
        <w:t>/</w:t>
      </w:r>
      <w:r w:rsidR="008F7AEC">
        <w:rPr>
          <w:rFonts w:hint="eastAsia"/>
        </w:rPr>
        <w:t>18</w:t>
      </w:r>
      <w:r>
        <w:rPr>
          <w:rFonts w:hint="eastAsia"/>
        </w:rPr>
        <w:t>校務會議通過</w:t>
      </w:r>
    </w:p>
    <w:p w:rsidR="006E06E4" w:rsidRDefault="006E06E4" w:rsidP="006E06E4">
      <w:r>
        <w:rPr>
          <w:rFonts w:hint="eastAsia"/>
        </w:rPr>
        <w:t>一</w:t>
      </w:r>
      <w:r w:rsidR="003C6AAD">
        <w:rPr>
          <w:rFonts w:hint="eastAsia"/>
        </w:rPr>
        <w:t>、</w:t>
      </w:r>
      <w:r>
        <w:rPr>
          <w:rFonts w:hint="eastAsia"/>
        </w:rPr>
        <w:t>依據：</w:t>
      </w:r>
    </w:p>
    <w:p w:rsidR="006E06E4" w:rsidRDefault="006E06E4" w:rsidP="006E06E4">
      <w:r>
        <w:rPr>
          <w:rFonts w:hint="eastAsia"/>
        </w:rPr>
        <w:t>依教師法第三十二條第一項第九款及第二項規定，導師聘任辦法應經校務會議通過。</w:t>
      </w:r>
    </w:p>
    <w:p w:rsidR="006E06E4" w:rsidRDefault="006E06E4" w:rsidP="006E06E4">
      <w:r>
        <w:rPr>
          <w:rFonts w:hint="eastAsia"/>
        </w:rPr>
        <w:t>依據教育部</w:t>
      </w:r>
      <w:r>
        <w:rPr>
          <w:rFonts w:hint="eastAsia"/>
        </w:rPr>
        <w:t>101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日臺國（四）字第</w:t>
      </w:r>
      <w:r>
        <w:rPr>
          <w:rFonts w:hint="eastAsia"/>
        </w:rPr>
        <w:t>1010134056</w:t>
      </w:r>
      <w:r>
        <w:rPr>
          <w:rFonts w:hint="eastAsia"/>
        </w:rPr>
        <w:t>號函頒布發布「國民中小學聘任班級導師注意事項」辦理。</w:t>
      </w:r>
      <w:bookmarkStart w:id="0" w:name="_GoBack"/>
      <w:bookmarkEnd w:id="0"/>
    </w:p>
    <w:p w:rsidR="006E06E4" w:rsidRDefault="006E06E4" w:rsidP="006E06E4">
      <w:r>
        <w:rPr>
          <w:rFonts w:hint="eastAsia"/>
          <w:lang w:eastAsia="zh-HK"/>
        </w:rPr>
        <w:t>二、</w:t>
      </w:r>
      <w:r>
        <w:rPr>
          <w:rFonts w:hint="eastAsia"/>
        </w:rPr>
        <w:t>導師聘任原則：</w:t>
      </w:r>
    </w:p>
    <w:p w:rsidR="006E06E4" w:rsidRDefault="006E06E4" w:rsidP="006E06E4">
      <w:r>
        <w:rPr>
          <w:rFonts w:hint="eastAsia"/>
        </w:rPr>
        <w:t xml:space="preserve">  1.</w:t>
      </w:r>
      <w:r>
        <w:rPr>
          <w:rFonts w:hint="eastAsia"/>
        </w:rPr>
        <w:t>學生學習權、受教權保障優先。</w:t>
      </w:r>
      <w:r>
        <w:rPr>
          <w:rFonts w:hint="eastAsia"/>
        </w:rPr>
        <w:t xml:space="preserve">  2.</w:t>
      </w:r>
      <w:r>
        <w:rPr>
          <w:rFonts w:hint="eastAsia"/>
        </w:rPr>
        <w:t>推動教師適才適所之專業原則。</w:t>
      </w:r>
    </w:p>
    <w:p w:rsidR="006E06E4" w:rsidRDefault="006E06E4" w:rsidP="006E06E4">
      <w:r>
        <w:rPr>
          <w:rFonts w:hint="eastAsia"/>
        </w:rPr>
        <w:t xml:space="preserve">  3.</w:t>
      </w:r>
      <w:r>
        <w:rPr>
          <w:rFonts w:hint="eastAsia"/>
        </w:rPr>
        <w:t>維護校園倫理與教師專業自主。</w:t>
      </w:r>
    </w:p>
    <w:p w:rsidR="006E06E4" w:rsidRDefault="006E06E4" w:rsidP="006E06E4">
      <w:r>
        <w:rPr>
          <w:rFonts w:hint="eastAsia"/>
          <w:lang w:eastAsia="zh-HK"/>
        </w:rPr>
        <w:t>三、</w:t>
      </w:r>
      <w:r>
        <w:rPr>
          <w:rFonts w:hint="eastAsia"/>
        </w:rPr>
        <w:t>導師聘任資格：</w:t>
      </w:r>
    </w:p>
    <w:p w:rsidR="006E06E4" w:rsidRDefault="006E06E4" w:rsidP="00E357C6">
      <w:pPr>
        <w:ind w:left="240" w:hangingChars="100" w:hanging="240"/>
      </w:pPr>
      <w:r>
        <w:rPr>
          <w:rFonts w:hint="eastAsia"/>
        </w:rPr>
        <w:t xml:space="preserve"> </w:t>
      </w:r>
      <w:r w:rsidR="00E357C6">
        <w:t xml:space="preserve"> </w:t>
      </w:r>
      <w:r>
        <w:rPr>
          <w:rFonts w:hint="eastAsia"/>
        </w:rPr>
        <w:t xml:space="preserve"> </w:t>
      </w:r>
      <w:r w:rsidR="00E357C6">
        <w:t xml:space="preserve"> </w:t>
      </w:r>
      <w:r>
        <w:rPr>
          <w:rFonts w:hint="eastAsia"/>
        </w:rPr>
        <w:t>本校編制內之專任教師，依教師法第三十二條規定，均具有被聘任為級任導師之義務。</w:t>
      </w:r>
    </w:p>
    <w:p w:rsidR="006E06E4" w:rsidRDefault="006E06E4" w:rsidP="006E06E4">
      <w:r>
        <w:rPr>
          <w:rFonts w:hint="eastAsia"/>
          <w:lang w:eastAsia="zh-HK"/>
        </w:rPr>
        <w:t>四、</w:t>
      </w:r>
      <w:r>
        <w:rPr>
          <w:rFonts w:hint="eastAsia"/>
        </w:rPr>
        <w:t>導師工作職責：</w:t>
      </w:r>
      <w:r>
        <w:rPr>
          <w:rFonts w:hint="eastAsia"/>
        </w:rPr>
        <w:t>(</w:t>
      </w:r>
      <w:r>
        <w:rPr>
          <w:rFonts w:hint="eastAsia"/>
        </w:rPr>
        <w:t>國民中小學聘任班級導師注意事項</w:t>
      </w:r>
      <w:r>
        <w:rPr>
          <w:rFonts w:hint="eastAsia"/>
        </w:rPr>
        <w:t>)</w:t>
      </w:r>
    </w:p>
    <w:p w:rsidR="006E06E4" w:rsidRDefault="006E06E4" w:rsidP="006E06E4">
      <w:r>
        <w:rPr>
          <w:rFonts w:hint="eastAsia"/>
        </w:rPr>
        <w:t xml:space="preserve">  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班務處理及班級經營。</w:t>
      </w:r>
    </w:p>
    <w:p w:rsidR="006E06E4" w:rsidRDefault="006E06E4" w:rsidP="006E06E4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學生生活、學習、生涯、品行及身心健康之教育與輔導。</w:t>
      </w:r>
    </w:p>
    <w:p w:rsidR="006E06E4" w:rsidRDefault="006E06E4" w:rsidP="006E06E4">
      <w:r>
        <w:rPr>
          <w:rFonts w:hint="eastAsia"/>
        </w:rPr>
        <w:t xml:space="preserve">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特殊需求學生之關照及個案輔導。</w:t>
      </w:r>
    </w:p>
    <w:p w:rsidR="006E06E4" w:rsidRDefault="006E06E4" w:rsidP="006E06E4">
      <w:r>
        <w:rPr>
          <w:rFonts w:hint="eastAsia"/>
        </w:rPr>
        <w:t xml:space="preserve">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親師溝通與家庭聯繫。</w:t>
      </w:r>
    </w:p>
    <w:p w:rsidR="006E06E4" w:rsidRDefault="006E06E4" w:rsidP="006E06E4">
      <w:r>
        <w:rPr>
          <w:rFonts w:hint="eastAsia"/>
        </w:rPr>
        <w:t xml:space="preserve"> 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學生偶發事件及申訴事件處理。</w:t>
      </w:r>
    </w:p>
    <w:p w:rsidR="006E06E4" w:rsidRDefault="006E06E4" w:rsidP="006E06E4">
      <w:r>
        <w:rPr>
          <w:rFonts w:hint="eastAsia"/>
        </w:rPr>
        <w:t xml:space="preserve">    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其他有關班級學生之教學、訓輔、總務等事務處理。</w:t>
      </w:r>
    </w:p>
    <w:p w:rsidR="006E06E4" w:rsidRDefault="006E06E4" w:rsidP="006E06E4">
      <w:r>
        <w:rPr>
          <w:rFonts w:hint="eastAsia"/>
          <w:lang w:eastAsia="zh-HK"/>
        </w:rPr>
        <w:t>五、</w:t>
      </w:r>
      <w:r>
        <w:rPr>
          <w:rFonts w:hint="eastAsia"/>
        </w:rPr>
        <w:t>導師支持系統：</w:t>
      </w:r>
    </w:p>
    <w:p w:rsidR="006E06E4" w:rsidRDefault="006E06E4" w:rsidP="00E357C6">
      <w:pPr>
        <w:ind w:left="720" w:hangingChars="300" w:hanging="720"/>
      </w:pPr>
      <w:r>
        <w:rPr>
          <w:rFonts w:hint="eastAsia"/>
        </w:rPr>
        <w:t xml:space="preserve">     1.</w:t>
      </w:r>
      <w:r>
        <w:rPr>
          <w:rFonts w:hint="eastAsia"/>
        </w:rPr>
        <w:t>辦理全校教師朝會，邀請學年主任參加擴大行政會報，了解導師需求，適時協助。</w:t>
      </w:r>
    </w:p>
    <w:p w:rsidR="006E06E4" w:rsidRDefault="006E06E4" w:rsidP="00E357C6">
      <w:pPr>
        <w:ind w:left="720" w:hangingChars="300" w:hanging="720"/>
      </w:pPr>
      <w:r>
        <w:rPr>
          <w:rFonts w:hint="eastAsia"/>
        </w:rPr>
        <w:t xml:space="preserve">     2.</w:t>
      </w:r>
      <w:r>
        <w:rPr>
          <w:rFonts w:hint="eastAsia"/>
        </w:rPr>
        <w:t>建立科任老師認輔機制和個案輔導轉介機制，發揮二級輔導功能，提供導師必要協助。</w:t>
      </w:r>
    </w:p>
    <w:p w:rsidR="006E06E4" w:rsidRDefault="006E06E4" w:rsidP="00BE3D35">
      <w:pPr>
        <w:ind w:left="720" w:hangingChars="300" w:hanging="720"/>
      </w:pPr>
      <w:r>
        <w:rPr>
          <w:rFonts w:hint="eastAsia"/>
        </w:rPr>
        <w:t xml:space="preserve">     3.</w:t>
      </w:r>
      <w:r>
        <w:rPr>
          <w:rFonts w:hint="eastAsia"/>
        </w:rPr>
        <w:t>建立導師請假代理制度，發揮職務代理功能，給予學生適當照顧及輔導。</w:t>
      </w:r>
    </w:p>
    <w:p w:rsidR="006E06E4" w:rsidRDefault="006E06E4" w:rsidP="00BE3D35">
      <w:pPr>
        <w:ind w:left="720" w:hangingChars="300" w:hanging="720"/>
      </w:pPr>
      <w:r>
        <w:rPr>
          <w:rFonts w:hint="eastAsia"/>
        </w:rPr>
        <w:t xml:space="preserve">     4.</w:t>
      </w:r>
      <w:r>
        <w:rPr>
          <w:rFonts w:hint="eastAsia"/>
        </w:rPr>
        <w:t>學校得建立教學輔導機制，以提供導師教學、班級經營和輔導學生之協助。</w:t>
      </w:r>
    </w:p>
    <w:p w:rsidR="006E06E4" w:rsidRDefault="006E06E4" w:rsidP="006E06E4">
      <w:r>
        <w:rPr>
          <w:rFonts w:hint="eastAsia"/>
          <w:lang w:eastAsia="zh-HK"/>
        </w:rPr>
        <w:t>六、</w:t>
      </w:r>
      <w:r>
        <w:rPr>
          <w:rFonts w:hint="eastAsia"/>
        </w:rPr>
        <w:t>獎勵措施：</w:t>
      </w:r>
    </w:p>
    <w:p w:rsidR="006E06E4" w:rsidRDefault="006E06E4" w:rsidP="00BE3D35">
      <w:pPr>
        <w:ind w:left="480" w:hangingChars="200" w:hanging="480"/>
      </w:pPr>
      <w:r>
        <w:rPr>
          <w:rFonts w:hint="eastAsia"/>
        </w:rPr>
        <w:t xml:space="preserve">    </w:t>
      </w:r>
      <w:r>
        <w:rPr>
          <w:rFonts w:hint="eastAsia"/>
        </w:rPr>
        <w:t>教師擔任導師工作表現優異者，得於每學年度結束時，由相關處室列舉事實，或導師自行提出佐證資料，提報為優良導師進行獎勵。</w:t>
      </w:r>
    </w:p>
    <w:p w:rsidR="006E06E4" w:rsidRDefault="006E06E4" w:rsidP="00BE3D35">
      <w:pPr>
        <w:ind w:left="480" w:hangingChars="200" w:hanging="480"/>
      </w:pPr>
      <w:r>
        <w:rPr>
          <w:rFonts w:hint="eastAsia"/>
        </w:rPr>
        <w:t xml:space="preserve">    </w:t>
      </w:r>
      <w:r>
        <w:rPr>
          <w:rFonts w:hint="eastAsia"/>
        </w:rPr>
        <w:t>教師擔任導師工作表現不佳者，得於學年度結束時調整其職務，必要時得移請相關委員會審議，並依審議結果辦理。</w:t>
      </w:r>
    </w:p>
    <w:p w:rsidR="009F504B" w:rsidRDefault="006E06E4" w:rsidP="006E06E4">
      <w:r>
        <w:rPr>
          <w:rFonts w:hint="eastAsia"/>
          <w:lang w:eastAsia="zh-HK"/>
        </w:rPr>
        <w:t>七、</w:t>
      </w:r>
      <w:r>
        <w:rPr>
          <w:rFonts w:hint="eastAsia"/>
        </w:rPr>
        <w:t>本辦法經校務會議通過，陳校長核定公布後實施，修正時亦同。</w:t>
      </w:r>
    </w:p>
    <w:sectPr w:rsidR="009F50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ED" w:rsidRDefault="00100CED" w:rsidP="00606283">
      <w:r>
        <w:separator/>
      </w:r>
    </w:p>
  </w:endnote>
  <w:endnote w:type="continuationSeparator" w:id="0">
    <w:p w:rsidR="00100CED" w:rsidRDefault="00100CED" w:rsidP="0060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ED" w:rsidRDefault="00100CED" w:rsidP="00606283">
      <w:r>
        <w:separator/>
      </w:r>
    </w:p>
  </w:footnote>
  <w:footnote w:type="continuationSeparator" w:id="0">
    <w:p w:rsidR="00100CED" w:rsidRDefault="00100CED" w:rsidP="0060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E4"/>
    <w:rsid w:val="00100CED"/>
    <w:rsid w:val="003C6AAD"/>
    <w:rsid w:val="00606283"/>
    <w:rsid w:val="006E06E4"/>
    <w:rsid w:val="008F7AEC"/>
    <w:rsid w:val="00933142"/>
    <w:rsid w:val="009F504B"/>
    <w:rsid w:val="00BE3D35"/>
    <w:rsid w:val="00E3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D8268"/>
  <w15:chartTrackingRefBased/>
  <w15:docId w15:val="{38543F79-40C7-4FF6-B3A3-EE9AAB41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62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6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6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690</Characters>
  <Application>Microsoft Office Word</Application>
  <DocSecurity>0</DocSecurity>
  <Lines>5</Lines>
  <Paragraphs>1</Paragraphs>
  <ScaleCrop>false</ScaleCrop>
  <Company> 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6</cp:revision>
  <dcterms:created xsi:type="dcterms:W3CDTF">2022-12-08T02:05:00Z</dcterms:created>
  <dcterms:modified xsi:type="dcterms:W3CDTF">2023-01-30T01:57:00Z</dcterms:modified>
</cp:coreProperties>
</file>